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361D0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023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19</w:t>
      </w:r>
      <w:r w:rsidR="000213A8">
        <w:rPr>
          <w:rFonts w:ascii="Times New Roman" w:hAnsi="Times New Roman" w:cs="Times New Roman"/>
          <w:sz w:val="24"/>
          <w:szCs w:val="24"/>
        </w:rPr>
        <w:t xml:space="preserve"> </w:t>
      </w:r>
      <w:r w:rsidR="00AA6B19">
        <w:rPr>
          <w:rFonts w:ascii="Times New Roman" w:hAnsi="Times New Roman" w:cs="Times New Roman"/>
          <w:sz w:val="24"/>
          <w:szCs w:val="24"/>
        </w:rPr>
        <w:t>de março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361D08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61D08">
        <w:rPr>
          <w:rFonts w:ascii="Times New Roman" w:hAnsi="Times New Roman" w:cs="Times New Roman"/>
          <w:sz w:val="24"/>
          <w:szCs w:val="24"/>
        </w:rPr>
        <w:t>estamos encaminhando cópia dos Projetos de Leis nº 021, 023, 024, 026/13 de autoria do Poder Executivo e Projeto de Lei nº 003/13, de autoria do Vereador Denilson Machado da Silva, ambos aprovado em Sessão Ordinária realizada dia 18 de março de 2013.</w:t>
      </w: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222051"/>
    <w:rsid w:val="00335B5F"/>
    <w:rsid w:val="00345ACF"/>
    <w:rsid w:val="00361D08"/>
    <w:rsid w:val="005458F5"/>
    <w:rsid w:val="00564FFB"/>
    <w:rsid w:val="0063026C"/>
    <w:rsid w:val="006601E4"/>
    <w:rsid w:val="007258E4"/>
    <w:rsid w:val="007309F1"/>
    <w:rsid w:val="007914A0"/>
    <w:rsid w:val="00AA6B19"/>
    <w:rsid w:val="00B1233A"/>
    <w:rsid w:val="00B30921"/>
    <w:rsid w:val="00BA1B69"/>
    <w:rsid w:val="00D040F7"/>
    <w:rsid w:val="00D24E3B"/>
    <w:rsid w:val="00D82149"/>
    <w:rsid w:val="00E6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7</cp:revision>
  <cp:lastPrinted>2013-03-19T12:38:00Z</cp:lastPrinted>
  <dcterms:created xsi:type="dcterms:W3CDTF">2013-03-19T11:09:00Z</dcterms:created>
  <dcterms:modified xsi:type="dcterms:W3CDTF">2013-03-19T12:38:00Z</dcterms:modified>
</cp:coreProperties>
</file>